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F3C" w:rsidRPr="00760F3C" w:rsidRDefault="00755801" w:rsidP="007558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Выплаты </w:t>
      </w:r>
      <w:r w:rsidR="00760F3C" w:rsidRPr="00760F3C">
        <w:rPr>
          <w:rFonts w:ascii="Times New Roman" w:hAnsi="Times New Roman" w:cs="Times New Roman"/>
          <w:sz w:val="28"/>
          <w:szCs w:val="28"/>
        </w:rPr>
        <w:t>семьям с детьми от 8 до 17 лет</w:t>
      </w:r>
    </w:p>
    <w:p w:rsidR="00760F3C" w:rsidRPr="00760F3C" w:rsidRDefault="00760F3C" w:rsidP="00760F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0F3C" w:rsidRDefault="00760F3C" w:rsidP="00760F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Клиентская служба (на правах отдела)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Муслюмовском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районе </w:t>
      </w:r>
      <w:r w:rsidRPr="00760F3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обращает внимание, что ежемесячная денежная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0F3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выплата семьям с детьми в возрасте от 8 до 17 лет устанавливается на 12 месяцев.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60F3C" w:rsidRDefault="00760F3C" w:rsidP="00760F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3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Следовательно, следующее заявление семья может подать лишь по истечении календарного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0F3C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после предыдущего обращения. В ином случае по повторному заявлению будет принято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0F3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об отказе.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60F3C" w:rsidRDefault="00760F3C" w:rsidP="00760F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3C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Важно: Перерасчёт размера выплаты после назначения действующим законодательством 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0F3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предусмотрен. Таким образом, если благосостояние семьи улучшится, назначенная выплата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0F3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будет прекращена или уменьшена.</w:t>
      </w:r>
    </w:p>
    <w:p w:rsidR="00760F3C" w:rsidRDefault="00760F3C" w:rsidP="00760F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3C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же правило действует и в обратной ситуации.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0F3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Стоит напомнить, что выплата назначается малообеспеченным семьям с учётом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0F3C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нуждаемости при условии, что ежемесячный доход на каждого члена семьи не превышает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0F3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регионального прожиточного минимума на душу населения, собственность семьи 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0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превышает требования к движимому и недвижимому имуществу, заявитель и дети </w:t>
      </w:r>
      <w:proofErr w:type="gramStart"/>
      <w:r w:rsidRPr="00760F3C">
        <w:rPr>
          <w:rFonts w:ascii="Times New Roman" w:eastAsia="Times New Roman" w:hAnsi="Times New Roman" w:cs="Times New Roman"/>
          <w:sz w:val="28"/>
          <w:szCs w:val="28"/>
          <w:lang w:eastAsia="ru-RU"/>
        </w:rPr>
        <w:t>–г</w:t>
      </w:r>
      <w:proofErr w:type="gramEnd"/>
      <w:r w:rsidRPr="00760F3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раждане РФ, постоянно проживающие на территории РФ.</w:t>
      </w:r>
    </w:p>
    <w:p w:rsidR="00760F3C" w:rsidRDefault="00760F3C" w:rsidP="00760F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3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Выплата производится ежемесячно 3 числа, либо в ближайший предшествующий рабочий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0F3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день, если 3 число выпадает на нерабочий день.</w:t>
      </w:r>
    </w:p>
    <w:p w:rsidR="00760F3C" w:rsidRPr="00760F3C" w:rsidRDefault="00760F3C" w:rsidP="00760F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F3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выплата производится в полном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0F3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объёме за месяц, независимо от даты рождения ребёнка, исполнения 8 либо 17 лет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0F3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конкретном месяце или даты обращения за назначением ежемесячной денежной выплаты.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0F3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Подать заявление о назначении ежемесячной денежной выплаты можно через портал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60F3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</w:t>
      </w:r>
      <w:proofErr w:type="spellEnd"/>
      <w:r w:rsidRPr="00760F3C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лично в клиентские службы ОПФР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0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Республике Татарстан</w:t>
      </w:r>
      <w:r w:rsidRPr="00760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через МФЦ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B7544" w:rsidRPr="00760F3C" w:rsidRDefault="004B7544" w:rsidP="00760F3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B7544" w:rsidRPr="00760F3C" w:rsidSect="004B75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0F3C"/>
    <w:rsid w:val="004B7544"/>
    <w:rsid w:val="00755801"/>
    <w:rsid w:val="00760F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5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19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4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0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1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8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4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8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2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9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4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9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2022-10-19T13:42:00Z</dcterms:created>
  <dcterms:modified xsi:type="dcterms:W3CDTF">2022-10-19T14:02:00Z</dcterms:modified>
</cp:coreProperties>
</file>